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571F3E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EC3449" w:rsidP="00F611CD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7</w:t>
      </w:r>
      <w:r w:rsidR="00636E05">
        <w:rPr>
          <w:b/>
          <w:lang w:val="ru-RU"/>
        </w:rPr>
        <w:t xml:space="preserve"> </w:t>
      </w:r>
      <w:r>
        <w:rPr>
          <w:b/>
          <w:lang w:val="ru-RU"/>
        </w:rPr>
        <w:t>ОК</w:t>
      </w:r>
      <w:r w:rsidR="000C1791">
        <w:rPr>
          <w:b/>
          <w:lang w:val="ru-RU"/>
        </w:rPr>
        <w:t>ТЯБРЯ</w:t>
      </w:r>
      <w:r w:rsidR="00E839AE">
        <w:rPr>
          <w:b/>
          <w:lang w:val="ru-RU"/>
        </w:rPr>
        <w:t xml:space="preserve"> 202</w:t>
      </w:r>
      <w:r w:rsidR="00084133" w:rsidRPr="00EC3449">
        <w:rPr>
          <w:b/>
          <w:lang w:val="ru-RU"/>
        </w:rPr>
        <w:t>2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Pr="00ED6B43" w:rsidRDefault="00B86678" w:rsidP="00ED6B43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Основные итоги со</w:t>
      </w:r>
      <w:r w:rsidR="00ED6B43">
        <w:rPr>
          <w:rFonts w:ascii="Times New Roman" w:hAnsi="Times New Roman"/>
          <w:b/>
          <w:bCs/>
          <w:sz w:val="28"/>
          <w:szCs w:val="28"/>
          <w:lang w:val="ru-RU"/>
        </w:rPr>
        <w:t xml:space="preserve">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6B43" w:rsidRPr="00ED6B43">
        <w:rPr>
          <w:rFonts w:ascii="Times New Roman" w:hAnsi="Times New Roman"/>
          <w:b/>
          <w:bCs/>
          <w:sz w:val="26"/>
          <w:szCs w:val="26"/>
          <w:lang w:val="ru-RU"/>
        </w:rPr>
        <w:t>в январе-</w:t>
      </w:r>
      <w:r w:rsidR="00EC3449">
        <w:rPr>
          <w:rFonts w:ascii="Times New Roman" w:hAnsi="Times New Roman"/>
          <w:b/>
          <w:bCs/>
          <w:sz w:val="26"/>
          <w:szCs w:val="26"/>
          <w:lang w:val="ru-RU"/>
        </w:rPr>
        <w:t>август</w:t>
      </w:r>
      <w:r w:rsidR="00ED6B43" w:rsidRPr="00ED6B43">
        <w:rPr>
          <w:rFonts w:ascii="Times New Roman" w:hAnsi="Times New Roman"/>
          <w:b/>
          <w:bCs/>
          <w:sz w:val="26"/>
          <w:szCs w:val="26"/>
          <w:lang w:val="ru-RU"/>
        </w:rPr>
        <w:t>е 2022 года</w:t>
      </w:r>
    </w:p>
    <w:p w:rsidR="000B6C86" w:rsidRPr="00EC3449" w:rsidRDefault="000B6C86" w:rsidP="000B6C86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ge3"/>
      <w:bookmarkEnd w:id="0"/>
      <w:r w:rsidRPr="000B6C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По оценке, численность постоянного населения Чеченской Республики                            на 1 августа 2022 года составила 1526,8 тыс. человек. Число жителей республики возросло по сравнению с соответствующим периодом предыдущего года на 18,5 тыс. человек или на 1,2%.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:rsidR="00AA006A" w:rsidRPr="000B6C86" w:rsidRDefault="000B6C86" w:rsidP="000B6C86">
      <w:pPr>
        <w:pStyle w:val="1"/>
        <w:spacing w:before="0" w:after="0"/>
        <w:ind w:firstLine="426"/>
        <w:jc w:val="both"/>
        <w:rPr>
          <w:rStyle w:val="a8"/>
          <w:rFonts w:ascii="Times New Roman" w:hAnsi="Times New Roman" w:cs="Times New Roman"/>
          <w:b w:val="0"/>
          <w:bCs w:val="0"/>
          <w:i w:val="0"/>
          <w:sz w:val="26"/>
          <w:szCs w:val="26"/>
        </w:rPr>
      </w:pPr>
      <w:r w:rsidRPr="000B6C86">
        <w:rPr>
          <w:sz w:val="24"/>
        </w:rPr>
        <w:t xml:space="preserve"> </w:t>
      </w:r>
      <w:r w:rsidR="00AA006A" w:rsidRPr="000B6C86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 xml:space="preserve">Среднесписочная численность работников предприятий и организаций </w:t>
      </w:r>
      <w:r w:rsidR="00AA006A" w:rsidRPr="000B6C86">
        <w:rPr>
          <w:rFonts w:ascii="Times New Roman" w:hAnsi="Times New Roman" w:cs="Times New Roman"/>
          <w:b w:val="0"/>
          <w:iCs/>
          <w:sz w:val="26"/>
          <w:szCs w:val="26"/>
        </w:rPr>
        <w:t>республики (по полному кругу)</w:t>
      </w:r>
      <w:r w:rsidR="00AA006A" w:rsidRPr="000B6C86">
        <w:rPr>
          <w:rFonts w:ascii="Times New Roman" w:hAnsi="Times New Roman" w:cs="Times New Roman"/>
          <w:b w:val="0"/>
          <w:i/>
          <w:iCs/>
          <w:sz w:val="26"/>
          <w:szCs w:val="26"/>
        </w:rPr>
        <w:t xml:space="preserve"> </w:t>
      </w:r>
      <w:r w:rsidR="00AA006A" w:rsidRPr="000B6C86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в январе – ию</w:t>
      </w:r>
      <w:r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л</w:t>
      </w:r>
      <w:r w:rsidR="00AA006A" w:rsidRPr="000B6C86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е 2022 года составила 2</w:t>
      </w:r>
      <w:r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10</w:t>
      </w:r>
      <w:r w:rsidR="00AA006A" w:rsidRPr="000B6C86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,</w:t>
      </w:r>
      <w:r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="00AA006A" w:rsidRPr="000B6C86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 xml:space="preserve"> тыс. человек и увеличилась по сравнению с соответствующим периодом предыдущего года на</w:t>
      </w:r>
      <w:r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AA006A" w:rsidRPr="000B6C86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1,</w:t>
      </w:r>
      <w:r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3</w:t>
      </w:r>
      <w:r w:rsidR="00AA006A" w:rsidRPr="000B6C86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 xml:space="preserve"> %.</w:t>
      </w:r>
    </w:p>
    <w:p w:rsidR="00AA006A" w:rsidRPr="00084133" w:rsidRDefault="00AA006A" w:rsidP="000B6C86">
      <w:pPr>
        <w:pStyle w:val="34"/>
        <w:tabs>
          <w:tab w:val="left" w:pos="180"/>
        </w:tabs>
        <w:ind w:firstLine="426"/>
        <w:jc w:val="both"/>
        <w:rPr>
          <w:sz w:val="26"/>
          <w:szCs w:val="26"/>
        </w:rPr>
      </w:pPr>
      <w:r w:rsidRPr="00084133">
        <w:rPr>
          <w:sz w:val="26"/>
          <w:szCs w:val="26"/>
        </w:rPr>
        <w:t xml:space="preserve">   Среднемесячная начисленная заработная плата работников в организациях республики, включая субъекты  малого предпринимательства в январе – ию</w:t>
      </w:r>
      <w:r w:rsidR="000B6C86">
        <w:rPr>
          <w:sz w:val="26"/>
          <w:szCs w:val="26"/>
        </w:rPr>
        <w:t>л</w:t>
      </w:r>
      <w:r w:rsidRPr="00084133">
        <w:rPr>
          <w:sz w:val="26"/>
          <w:szCs w:val="26"/>
        </w:rPr>
        <w:t>е 2022 года составила 32</w:t>
      </w:r>
      <w:r w:rsidR="000B6C86">
        <w:rPr>
          <w:sz w:val="26"/>
          <w:szCs w:val="26"/>
        </w:rPr>
        <w:t>471,8</w:t>
      </w:r>
      <w:r w:rsidRPr="00084133">
        <w:rPr>
          <w:sz w:val="26"/>
          <w:szCs w:val="26"/>
        </w:rPr>
        <w:t xml:space="preserve"> рублей и  по сравнению с соответствующим периодом 2021 года увеличилась на 8,7%</w:t>
      </w:r>
      <w:r w:rsidR="00ED6B43">
        <w:rPr>
          <w:sz w:val="26"/>
          <w:szCs w:val="26"/>
        </w:rPr>
        <w:t>.</w:t>
      </w:r>
      <w:r w:rsidR="000B6C86">
        <w:rPr>
          <w:sz w:val="26"/>
          <w:szCs w:val="26"/>
        </w:rPr>
        <w:t xml:space="preserve"> </w:t>
      </w:r>
      <w:r w:rsidRPr="00084133">
        <w:rPr>
          <w:sz w:val="26"/>
          <w:szCs w:val="26"/>
        </w:rPr>
        <w:t>Р</w:t>
      </w:r>
      <w:r w:rsidRPr="00084133">
        <w:rPr>
          <w:bCs/>
          <w:sz w:val="26"/>
          <w:szCs w:val="26"/>
        </w:rPr>
        <w:t xml:space="preserve">еальная заработная плата, рассчитанная с учетом индекса потребительских цен </w:t>
      </w:r>
      <w:r w:rsidRPr="00084133">
        <w:rPr>
          <w:sz w:val="26"/>
          <w:szCs w:val="26"/>
        </w:rPr>
        <w:t>составила 95,</w:t>
      </w:r>
      <w:r w:rsidR="000B6C86">
        <w:rPr>
          <w:sz w:val="26"/>
          <w:szCs w:val="26"/>
        </w:rPr>
        <w:t>3</w:t>
      </w:r>
      <w:r w:rsidRPr="00084133">
        <w:rPr>
          <w:sz w:val="26"/>
          <w:szCs w:val="26"/>
        </w:rPr>
        <w:t>% к январю – ию</w:t>
      </w:r>
      <w:r w:rsidR="000B6C86">
        <w:rPr>
          <w:sz w:val="26"/>
          <w:szCs w:val="26"/>
        </w:rPr>
        <w:t>л</w:t>
      </w:r>
      <w:r w:rsidRPr="00084133">
        <w:rPr>
          <w:sz w:val="26"/>
          <w:szCs w:val="26"/>
        </w:rPr>
        <w:t>ю 2021 года</w:t>
      </w:r>
      <w:r w:rsidR="00ED6B43">
        <w:rPr>
          <w:sz w:val="26"/>
          <w:szCs w:val="26"/>
        </w:rPr>
        <w:t>.</w:t>
      </w:r>
    </w:p>
    <w:p w:rsidR="00AA006A" w:rsidRPr="00084133" w:rsidRDefault="00AA006A" w:rsidP="00084133">
      <w:pPr>
        <w:pStyle w:val="7"/>
        <w:spacing w:before="0" w:line="240" w:lineRule="auto"/>
        <w:ind w:firstLine="560"/>
        <w:jc w:val="both"/>
        <w:rPr>
          <w:bCs/>
          <w:i w:val="0"/>
          <w:color w:val="auto"/>
          <w:sz w:val="26"/>
          <w:szCs w:val="26"/>
          <w:lang w:val="ru-RU"/>
        </w:rPr>
      </w:pPr>
      <w:r w:rsidRPr="00084133">
        <w:rPr>
          <w:bCs/>
          <w:i w:val="0"/>
          <w:color w:val="auto"/>
          <w:sz w:val="26"/>
          <w:szCs w:val="26"/>
          <w:lang w:val="ru-RU"/>
        </w:rPr>
        <w:t>Индекс промышленного производства</w:t>
      </w:r>
      <w:r w:rsidRPr="00084133">
        <w:rPr>
          <w:b/>
          <w:bCs/>
          <w:color w:val="auto"/>
          <w:sz w:val="26"/>
          <w:szCs w:val="26"/>
          <w:vertAlign w:val="superscript"/>
          <w:lang w:val="ru-RU"/>
        </w:rPr>
        <w:t xml:space="preserve"> </w:t>
      </w:r>
      <w:r w:rsidRPr="00084133">
        <w:rPr>
          <w:bCs/>
          <w:i w:val="0"/>
          <w:color w:val="auto"/>
          <w:sz w:val="26"/>
          <w:szCs w:val="26"/>
          <w:lang w:val="ru-RU"/>
        </w:rPr>
        <w:t xml:space="preserve">в </w:t>
      </w:r>
      <w:r w:rsidR="00ED6B43">
        <w:rPr>
          <w:bCs/>
          <w:i w:val="0"/>
          <w:color w:val="auto"/>
          <w:sz w:val="26"/>
          <w:szCs w:val="26"/>
          <w:lang w:val="ru-RU"/>
        </w:rPr>
        <w:t>январе-</w:t>
      </w:r>
      <w:r w:rsidR="00EC3449">
        <w:rPr>
          <w:bCs/>
          <w:i w:val="0"/>
          <w:color w:val="auto"/>
          <w:sz w:val="26"/>
          <w:szCs w:val="26"/>
          <w:lang w:val="ru-RU"/>
        </w:rPr>
        <w:t>август</w:t>
      </w:r>
      <w:r w:rsidRPr="00084133">
        <w:rPr>
          <w:bCs/>
          <w:i w:val="0"/>
          <w:color w:val="auto"/>
          <w:sz w:val="26"/>
          <w:szCs w:val="26"/>
          <w:lang w:val="ru-RU"/>
        </w:rPr>
        <w:t>е 2022 года</w:t>
      </w:r>
      <w:r w:rsidR="00ED6B43">
        <w:rPr>
          <w:bCs/>
          <w:i w:val="0"/>
          <w:color w:val="auto"/>
          <w:sz w:val="26"/>
          <w:szCs w:val="26"/>
          <w:lang w:val="ru-RU"/>
        </w:rPr>
        <w:t xml:space="preserve"> по сравнению с соответствующим периодом 2021 года </w:t>
      </w:r>
      <w:r w:rsidRPr="00084133">
        <w:rPr>
          <w:bCs/>
          <w:i w:val="0"/>
          <w:color w:val="auto"/>
          <w:sz w:val="26"/>
          <w:szCs w:val="26"/>
          <w:lang w:val="ru-RU"/>
        </w:rPr>
        <w:t>составил 10</w:t>
      </w:r>
      <w:r w:rsidR="00EC3449">
        <w:rPr>
          <w:bCs/>
          <w:i w:val="0"/>
          <w:color w:val="auto"/>
          <w:sz w:val="26"/>
          <w:szCs w:val="26"/>
          <w:lang w:val="ru-RU"/>
        </w:rPr>
        <w:t>6</w:t>
      </w:r>
      <w:r w:rsidRPr="00084133">
        <w:rPr>
          <w:bCs/>
          <w:i w:val="0"/>
          <w:color w:val="auto"/>
          <w:sz w:val="26"/>
          <w:szCs w:val="26"/>
          <w:lang w:val="ru-RU"/>
        </w:rPr>
        <w:t>,6%.</w:t>
      </w:r>
    </w:p>
    <w:p w:rsidR="00EC3449" w:rsidRPr="00E23F14" w:rsidRDefault="00EC3449" w:rsidP="00E23F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23F14">
        <w:rPr>
          <w:rFonts w:ascii="Times New Roman" w:hAnsi="Times New Roman"/>
          <w:sz w:val="26"/>
          <w:szCs w:val="26"/>
          <w:lang w:val="ru-RU"/>
        </w:rPr>
        <w:t xml:space="preserve">Объем отгруженных товаров собственного производства, выполненных работ </w:t>
      </w:r>
      <w:r w:rsidR="00E23F14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Pr="00E23F14">
        <w:rPr>
          <w:rFonts w:ascii="Times New Roman" w:hAnsi="Times New Roman"/>
          <w:sz w:val="26"/>
          <w:szCs w:val="26"/>
          <w:lang w:val="ru-RU"/>
        </w:rPr>
        <w:t xml:space="preserve"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водоснабжению и водоотведению в январе-августе 2022 года составил 32555,5 </w:t>
      </w:r>
      <w:proofErr w:type="gramStart"/>
      <w:r w:rsidRPr="00E23F14">
        <w:rPr>
          <w:rFonts w:ascii="Times New Roman" w:hAnsi="Times New Roman"/>
          <w:sz w:val="26"/>
          <w:szCs w:val="26"/>
          <w:lang w:val="ru-RU"/>
        </w:rPr>
        <w:t>млн</w:t>
      </w:r>
      <w:proofErr w:type="gramEnd"/>
      <w:r w:rsidRPr="00E23F14">
        <w:rPr>
          <w:rFonts w:ascii="Times New Roman" w:hAnsi="Times New Roman"/>
          <w:sz w:val="26"/>
          <w:szCs w:val="26"/>
          <w:lang w:val="ru-RU"/>
        </w:rPr>
        <w:t xml:space="preserve"> рублей, что </w:t>
      </w:r>
      <w:r w:rsidR="00E23F14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Pr="00E23F14">
        <w:rPr>
          <w:rFonts w:ascii="Times New Roman" w:hAnsi="Times New Roman"/>
          <w:sz w:val="26"/>
          <w:szCs w:val="26"/>
          <w:lang w:val="ru-RU"/>
        </w:rPr>
        <w:t>в действующих ценах составляет 109,9% к январю-августу 2021 года.</w:t>
      </w:r>
    </w:p>
    <w:p w:rsidR="00E23F14" w:rsidRPr="00E23F14" w:rsidRDefault="00E23F14" w:rsidP="00E23F14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 w:rsidRPr="00E23F14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Pr="00E23F14">
        <w:rPr>
          <w:sz w:val="26"/>
          <w:szCs w:val="26"/>
        </w:rPr>
        <w:t>сельхозорганизации</w:t>
      </w:r>
      <w:proofErr w:type="spellEnd"/>
      <w:r w:rsidRPr="00E23F14">
        <w:rPr>
          <w:sz w:val="26"/>
          <w:szCs w:val="26"/>
        </w:rPr>
        <w:t xml:space="preserve">, крестьянские (фермерские) хозяйства, хозяйства населения) </w:t>
      </w:r>
      <w:r>
        <w:rPr>
          <w:sz w:val="26"/>
          <w:szCs w:val="26"/>
        </w:rPr>
        <w:t xml:space="preserve">          </w:t>
      </w:r>
      <w:r w:rsidRPr="00E23F14">
        <w:rPr>
          <w:sz w:val="26"/>
          <w:szCs w:val="26"/>
        </w:rPr>
        <w:t xml:space="preserve">в январе-августе 2022 года, в действующих ценах, по предварительной оценке, составил 24300,2 </w:t>
      </w:r>
      <w:proofErr w:type="gramStart"/>
      <w:r w:rsidRPr="00E23F14">
        <w:rPr>
          <w:sz w:val="26"/>
          <w:szCs w:val="26"/>
        </w:rPr>
        <w:t>млн</w:t>
      </w:r>
      <w:proofErr w:type="gramEnd"/>
      <w:r w:rsidRPr="00E23F14">
        <w:rPr>
          <w:sz w:val="26"/>
          <w:szCs w:val="26"/>
        </w:rPr>
        <w:t xml:space="preserve"> рублей. Индекс производства продукции сельского  хозяйства составил  102,9%.</w:t>
      </w:r>
    </w:p>
    <w:p w:rsidR="00E23F14" w:rsidRPr="00E23F14" w:rsidRDefault="00E23F14" w:rsidP="00E23F14">
      <w:pPr>
        <w:pStyle w:val="2"/>
        <w:ind w:right="-6" w:firstLine="567"/>
        <w:rPr>
          <w:b/>
          <w:sz w:val="26"/>
          <w:szCs w:val="26"/>
        </w:rPr>
      </w:pPr>
      <w:r w:rsidRPr="00E23F14">
        <w:rPr>
          <w:sz w:val="26"/>
          <w:szCs w:val="26"/>
        </w:rPr>
        <w:t>На конец августа 2022 года поголовье крупного рогатого скота в хозяйствах всех сельхозпроизводителей, по расчетам, составляло 257,6 тыс. голов (на 1,7% больше по сравнению  с  соответствующей датой предыдущего года), из него коров – 126,9 тыс. голов (на 2,9% больше), овец и коз - 294,9 тыс. голов (на 3,2% больше), птицы – 1314,5 тыс. голов (на 6,5% больше).</w:t>
      </w:r>
    </w:p>
    <w:p w:rsidR="00E23F14" w:rsidRPr="00E23F14" w:rsidRDefault="00E23F14" w:rsidP="00E23F14">
      <w:pPr>
        <w:pStyle w:val="a6"/>
        <w:spacing w:after="0" w:line="240" w:lineRule="auto"/>
        <w:ind w:left="-28" w:right="-6" w:firstLine="595"/>
        <w:jc w:val="both"/>
        <w:rPr>
          <w:rFonts w:ascii="Times New Roman" w:hAnsi="Times New Roman"/>
          <w:sz w:val="26"/>
          <w:szCs w:val="26"/>
          <w:lang w:val="ru-RU"/>
        </w:rPr>
      </w:pPr>
      <w:r w:rsidRPr="00E23F14">
        <w:rPr>
          <w:rFonts w:ascii="Times New Roman" w:hAnsi="Times New Roman"/>
          <w:sz w:val="26"/>
          <w:szCs w:val="26"/>
          <w:lang w:val="ru-RU"/>
        </w:rPr>
        <w:t>В структуре поголовья скота на хозяйства населения приходилось 73,0% поголовья крупного рогатого скота, 44,8% - овец и коз (на конец августа 2021 года - соответственно 74,2% и 45,9%).</w:t>
      </w:r>
    </w:p>
    <w:p w:rsidR="00E23F14" w:rsidRPr="00E23F14" w:rsidRDefault="00E23F14" w:rsidP="00E23F14">
      <w:pPr>
        <w:pStyle w:val="a6"/>
        <w:tabs>
          <w:tab w:val="left" w:pos="540"/>
        </w:tabs>
        <w:spacing w:line="240" w:lineRule="auto"/>
        <w:ind w:right="-6" w:firstLine="456"/>
        <w:jc w:val="both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E23F14">
        <w:rPr>
          <w:rFonts w:ascii="Times New Roman" w:hAnsi="Times New Roman"/>
          <w:iCs/>
          <w:color w:val="000000"/>
          <w:sz w:val="26"/>
          <w:szCs w:val="26"/>
          <w:lang w:val="ru-RU"/>
        </w:rPr>
        <w:t>В январе-августе 2022 года в хозяйствах всех категорий, по расчетам, произведено скота и птицы на убой</w:t>
      </w:r>
      <w:r w:rsidRPr="00E23F14">
        <w:rPr>
          <w:rFonts w:ascii="Times New Roman" w:hAnsi="Times New Roman"/>
          <w:b/>
          <w:iCs/>
          <w:color w:val="000000"/>
          <w:sz w:val="26"/>
          <w:szCs w:val="26"/>
          <w:lang w:val="ru-RU"/>
        </w:rPr>
        <w:t xml:space="preserve"> </w:t>
      </w:r>
      <w:r w:rsidRPr="00E23F14">
        <w:rPr>
          <w:rFonts w:ascii="Times New Roman" w:hAnsi="Times New Roman"/>
          <w:iCs/>
          <w:color w:val="000000"/>
          <w:sz w:val="26"/>
          <w:szCs w:val="26"/>
          <w:lang w:val="ru-RU"/>
        </w:rPr>
        <w:t>(в живом весе) – 29,2 тыс. тонн, молока</w:t>
      </w:r>
      <w:r w:rsidRPr="00E23F14">
        <w:rPr>
          <w:rFonts w:ascii="Times New Roman" w:hAnsi="Times New Roman"/>
          <w:b/>
          <w:iCs/>
          <w:color w:val="000000"/>
          <w:sz w:val="26"/>
          <w:szCs w:val="26"/>
          <w:lang w:val="ru-RU"/>
        </w:rPr>
        <w:t xml:space="preserve"> – </w:t>
      </w:r>
      <w:r w:rsidRPr="00E23F14">
        <w:rPr>
          <w:rFonts w:ascii="Times New Roman" w:hAnsi="Times New Roman"/>
          <w:iCs/>
          <w:color w:val="000000"/>
          <w:sz w:val="26"/>
          <w:szCs w:val="26"/>
          <w:lang w:val="ru-RU"/>
        </w:rPr>
        <w:t>205,6 тыс. тонн, яиц</w:t>
      </w:r>
      <w:r w:rsidRPr="00E23F14">
        <w:rPr>
          <w:rFonts w:ascii="Times New Roman" w:hAnsi="Times New Roman"/>
          <w:b/>
          <w:iCs/>
          <w:color w:val="000000"/>
          <w:sz w:val="26"/>
          <w:szCs w:val="26"/>
          <w:lang w:val="ru-RU"/>
        </w:rPr>
        <w:t xml:space="preserve"> </w:t>
      </w:r>
      <w:r w:rsidRPr="00E23F14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– 80,1 </w:t>
      </w:r>
      <w:proofErr w:type="gramStart"/>
      <w:r w:rsidRPr="00E23F14">
        <w:rPr>
          <w:rFonts w:ascii="Times New Roman" w:hAnsi="Times New Roman"/>
          <w:iCs/>
          <w:color w:val="000000"/>
          <w:sz w:val="26"/>
          <w:szCs w:val="26"/>
          <w:lang w:val="ru-RU"/>
        </w:rPr>
        <w:t>млн</w:t>
      </w:r>
      <w:proofErr w:type="gramEnd"/>
      <w:r w:rsidRPr="00E23F14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штук.</w:t>
      </w:r>
    </w:p>
    <w:p w:rsidR="00ED6B43" w:rsidRDefault="00ED6B43" w:rsidP="00084133">
      <w:pPr>
        <w:pStyle w:val="2"/>
        <w:ind w:right="-6" w:firstLine="456"/>
        <w:rPr>
          <w:b/>
          <w:sz w:val="26"/>
          <w:szCs w:val="26"/>
        </w:rPr>
      </w:pPr>
    </w:p>
    <w:p w:rsidR="00ED6B43" w:rsidRDefault="00ED6B43" w:rsidP="00084133">
      <w:pPr>
        <w:pStyle w:val="2"/>
        <w:ind w:right="-6" w:firstLine="456"/>
        <w:rPr>
          <w:b/>
          <w:sz w:val="26"/>
          <w:szCs w:val="26"/>
        </w:rPr>
      </w:pPr>
    </w:p>
    <w:p w:rsidR="00743683" w:rsidRDefault="00743683" w:rsidP="00743683">
      <w:pPr>
        <w:pStyle w:val="a6"/>
        <w:spacing w:line="240" w:lineRule="auto"/>
        <w:ind w:left="-28" w:right="-28" w:firstLine="56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743683" w:rsidRPr="00743683" w:rsidRDefault="00E23F14" w:rsidP="00743683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/>
        </w:rPr>
      </w:pPr>
      <w:r w:rsidRPr="00743683">
        <w:rPr>
          <w:rFonts w:ascii="Times New Roman" w:hAnsi="Times New Roman"/>
          <w:sz w:val="26"/>
          <w:szCs w:val="26"/>
          <w:lang w:val="ru-RU"/>
        </w:rPr>
        <w:t xml:space="preserve">Объем работ, выполненных по виду деятельности "Строительство", в </w:t>
      </w:r>
      <w:r w:rsidRPr="00743683">
        <w:rPr>
          <w:rFonts w:ascii="Times New Roman" w:hAnsi="Times New Roman"/>
          <w:sz w:val="26"/>
          <w:szCs w:val="26"/>
          <w:lang w:val="ru-RU"/>
        </w:rPr>
        <w:t>январе-</w:t>
      </w:r>
      <w:r w:rsidRPr="00743683">
        <w:rPr>
          <w:rFonts w:ascii="Times New Roman" w:hAnsi="Times New Roman"/>
          <w:sz w:val="26"/>
          <w:szCs w:val="26"/>
          <w:lang w:val="ru-RU"/>
        </w:rPr>
        <w:t xml:space="preserve">августе 2022 года составил </w:t>
      </w:r>
      <w:r w:rsidR="00743683" w:rsidRPr="00743683">
        <w:rPr>
          <w:rFonts w:ascii="Times New Roman" w:hAnsi="Times New Roman"/>
          <w:sz w:val="26"/>
          <w:szCs w:val="26"/>
          <w:lang w:val="ru-RU"/>
        </w:rPr>
        <w:t xml:space="preserve">47362,4 </w:t>
      </w:r>
      <w:r w:rsidRPr="0074368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743683">
        <w:rPr>
          <w:rFonts w:ascii="Times New Roman" w:hAnsi="Times New Roman"/>
          <w:sz w:val="26"/>
          <w:szCs w:val="26"/>
          <w:lang w:val="ru-RU"/>
        </w:rPr>
        <w:t>млн</w:t>
      </w:r>
      <w:proofErr w:type="gramEnd"/>
      <w:r w:rsidRPr="00743683">
        <w:rPr>
          <w:rFonts w:ascii="Times New Roman" w:hAnsi="Times New Roman"/>
          <w:sz w:val="26"/>
          <w:szCs w:val="26"/>
          <w:lang w:val="ru-RU"/>
        </w:rPr>
        <w:t xml:space="preserve"> рублей, что в сопоставимых ценах, на </w:t>
      </w:r>
      <w:r w:rsidR="00743683" w:rsidRPr="00743683">
        <w:rPr>
          <w:rFonts w:ascii="Times New Roman" w:hAnsi="Times New Roman"/>
          <w:sz w:val="26"/>
          <w:szCs w:val="26"/>
          <w:lang w:val="ru-RU"/>
        </w:rPr>
        <w:t>32</w:t>
      </w:r>
      <w:r w:rsidRPr="00743683">
        <w:rPr>
          <w:rFonts w:ascii="Times New Roman" w:hAnsi="Times New Roman"/>
          <w:sz w:val="26"/>
          <w:szCs w:val="26"/>
          <w:lang w:val="ru-RU"/>
        </w:rPr>
        <w:t>,</w:t>
      </w:r>
      <w:r w:rsidR="00743683" w:rsidRPr="00743683">
        <w:rPr>
          <w:rFonts w:ascii="Times New Roman" w:hAnsi="Times New Roman"/>
          <w:sz w:val="26"/>
          <w:szCs w:val="26"/>
          <w:lang w:val="ru-RU"/>
        </w:rPr>
        <w:t>2</w:t>
      </w:r>
      <w:r w:rsidRPr="00743683">
        <w:rPr>
          <w:rFonts w:ascii="Times New Roman" w:hAnsi="Times New Roman"/>
          <w:sz w:val="26"/>
          <w:szCs w:val="26"/>
          <w:lang w:val="ru-RU"/>
        </w:rPr>
        <w:t xml:space="preserve">% больше уровня </w:t>
      </w:r>
      <w:r w:rsidR="00743683" w:rsidRPr="00743683">
        <w:rPr>
          <w:rFonts w:ascii="Times New Roman" w:hAnsi="Times New Roman"/>
          <w:sz w:val="26"/>
          <w:szCs w:val="26"/>
          <w:lang w:val="ru-RU"/>
        </w:rPr>
        <w:t>января-</w:t>
      </w:r>
      <w:r w:rsidRPr="00743683">
        <w:rPr>
          <w:rFonts w:ascii="Times New Roman" w:hAnsi="Times New Roman"/>
          <w:sz w:val="26"/>
          <w:szCs w:val="26"/>
          <w:lang w:val="ru-RU"/>
        </w:rPr>
        <w:t>августа 2021 года</w:t>
      </w:r>
      <w:r w:rsidR="00743683" w:rsidRPr="00743683">
        <w:rPr>
          <w:rFonts w:ascii="Times New Roman" w:hAnsi="Times New Roman"/>
          <w:sz w:val="26"/>
          <w:szCs w:val="26"/>
          <w:lang w:val="ru-RU"/>
        </w:rPr>
        <w:t>.</w:t>
      </w:r>
      <w:r w:rsidRPr="0074368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743683" w:rsidRPr="002B269E" w:rsidRDefault="00743683" w:rsidP="002B269E">
      <w:pPr>
        <w:spacing w:after="0" w:line="240" w:lineRule="auto"/>
        <w:ind w:right="-9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43683">
        <w:rPr>
          <w:rFonts w:ascii="Times New Roman" w:hAnsi="Times New Roman"/>
          <w:sz w:val="26"/>
          <w:szCs w:val="26"/>
          <w:lang w:val="ru-RU"/>
        </w:rPr>
        <w:t xml:space="preserve">Объемы перевозок грузов и грузооборот грузовых автомобилей организаций всех видов экономической деятельности, без субъектов малого предпринимательства </w:t>
      </w:r>
      <w:r w:rsidR="002B269E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Pr="00743683">
        <w:rPr>
          <w:rFonts w:ascii="Times New Roman" w:hAnsi="Times New Roman"/>
          <w:sz w:val="26"/>
          <w:szCs w:val="26"/>
          <w:lang w:val="ru-RU"/>
        </w:rPr>
        <w:t xml:space="preserve">и предприятий с численностью работников до 15 человек, в январе - августе 2022 года составили 3279,7 тыс. тонн </w:t>
      </w:r>
      <w:r w:rsidRPr="00743683">
        <w:rPr>
          <w:rFonts w:ascii="Times New Roman" w:hAnsi="Times New Roman"/>
          <w:color w:val="000000"/>
          <w:sz w:val="26"/>
          <w:szCs w:val="26"/>
          <w:lang w:val="ru-RU"/>
        </w:rPr>
        <w:t xml:space="preserve">и 538,1 </w:t>
      </w:r>
      <w:proofErr w:type="gramStart"/>
      <w:r w:rsidRPr="00743683">
        <w:rPr>
          <w:rFonts w:ascii="Times New Roman" w:hAnsi="Times New Roman"/>
          <w:color w:val="000000"/>
          <w:sz w:val="26"/>
          <w:szCs w:val="26"/>
          <w:lang w:val="ru-RU"/>
        </w:rPr>
        <w:t>млн</w:t>
      </w:r>
      <w:proofErr w:type="gramEnd"/>
      <w:r w:rsidRPr="00743683">
        <w:rPr>
          <w:rFonts w:ascii="Times New Roman" w:hAnsi="Times New Roman"/>
          <w:color w:val="000000"/>
          <w:sz w:val="26"/>
          <w:szCs w:val="26"/>
          <w:lang w:val="ru-RU"/>
        </w:rPr>
        <w:t xml:space="preserve"> тонно-километров. По сравнению с январем - августом 2021 года, </w:t>
      </w:r>
      <w:r w:rsidRPr="00743683">
        <w:rPr>
          <w:rFonts w:ascii="Times New Roman" w:hAnsi="Times New Roman"/>
          <w:sz w:val="26"/>
          <w:szCs w:val="26"/>
          <w:lang w:val="ru-RU"/>
        </w:rPr>
        <w:t xml:space="preserve">объемы перевозок грузов уменьшились </w:t>
      </w:r>
      <w:r w:rsidRPr="00743683">
        <w:rPr>
          <w:rFonts w:ascii="Times New Roman" w:hAnsi="Times New Roman"/>
          <w:color w:val="000000"/>
          <w:sz w:val="26"/>
          <w:szCs w:val="26"/>
          <w:lang w:val="ru-RU"/>
        </w:rPr>
        <w:t>на 12,0 %, грузооборот увеличился на 3,7%.</w:t>
      </w:r>
    </w:p>
    <w:p w:rsidR="002B269E" w:rsidRPr="002B269E" w:rsidRDefault="00ED6B43" w:rsidP="002B269E">
      <w:pPr>
        <w:spacing w:after="0" w:line="232" w:lineRule="auto"/>
        <w:ind w:left="-28" w:right="-42" w:firstLine="312"/>
        <w:jc w:val="both"/>
        <w:rPr>
          <w:rFonts w:ascii="Times New Roman" w:hAnsi="Times New Roman"/>
          <w:sz w:val="26"/>
          <w:szCs w:val="26"/>
          <w:lang w:val="ru-RU"/>
        </w:rPr>
      </w:pPr>
      <w:r w:rsidRPr="002B269E"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r w:rsidR="002B269E" w:rsidRPr="002B269E"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r w:rsidR="002B269E" w:rsidRPr="002B269E">
        <w:rPr>
          <w:rFonts w:ascii="Times New Roman" w:hAnsi="Times New Roman"/>
          <w:sz w:val="26"/>
          <w:szCs w:val="26"/>
          <w:lang w:val="ru-RU"/>
        </w:rPr>
        <w:t>Оборот розничной торговли</w:t>
      </w:r>
      <w:r w:rsidR="002B269E" w:rsidRPr="002B269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2B269E" w:rsidRPr="002B269E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2B269E" w:rsidRPr="002B269E">
        <w:rPr>
          <w:rFonts w:ascii="Times New Roman" w:hAnsi="Times New Roman"/>
          <w:sz w:val="26"/>
          <w:szCs w:val="26"/>
          <w:lang w:val="ru-RU"/>
        </w:rPr>
        <w:t>январе-</w:t>
      </w:r>
      <w:r w:rsidR="002B269E" w:rsidRPr="002B269E">
        <w:rPr>
          <w:rFonts w:ascii="Times New Roman" w:hAnsi="Times New Roman"/>
          <w:sz w:val="26"/>
          <w:szCs w:val="26"/>
          <w:lang w:val="ru-RU"/>
        </w:rPr>
        <w:t xml:space="preserve">августе 2022 года составил 147296,9 </w:t>
      </w:r>
      <w:proofErr w:type="gramStart"/>
      <w:r w:rsidR="002B269E" w:rsidRPr="002B269E">
        <w:rPr>
          <w:rFonts w:ascii="Times New Roman" w:hAnsi="Times New Roman"/>
          <w:sz w:val="26"/>
          <w:szCs w:val="26"/>
          <w:lang w:val="ru-RU"/>
        </w:rPr>
        <w:t>млн</w:t>
      </w:r>
      <w:proofErr w:type="gramEnd"/>
      <w:r w:rsidR="002B269E" w:rsidRPr="002B269E">
        <w:rPr>
          <w:rFonts w:ascii="Times New Roman" w:hAnsi="Times New Roman"/>
          <w:sz w:val="26"/>
          <w:szCs w:val="26"/>
          <w:lang w:val="ru-RU"/>
        </w:rPr>
        <w:t xml:space="preserve"> рублей или </w:t>
      </w:r>
      <w:r w:rsidR="002B269E" w:rsidRPr="002B269E">
        <w:rPr>
          <w:rFonts w:ascii="Times New Roman" w:hAnsi="Times New Roman"/>
          <w:sz w:val="26"/>
          <w:szCs w:val="26"/>
          <w:lang w:val="ru-RU"/>
        </w:rPr>
        <w:t>101</w:t>
      </w:r>
      <w:r w:rsidR="002B269E" w:rsidRPr="002B269E">
        <w:rPr>
          <w:rFonts w:ascii="Times New Roman" w:hAnsi="Times New Roman"/>
          <w:sz w:val="26"/>
          <w:szCs w:val="26"/>
          <w:lang w:val="ru-RU"/>
        </w:rPr>
        <w:t>,</w:t>
      </w:r>
      <w:r w:rsidR="002B269E" w:rsidRPr="002B269E">
        <w:rPr>
          <w:rFonts w:ascii="Times New Roman" w:hAnsi="Times New Roman"/>
          <w:sz w:val="26"/>
          <w:szCs w:val="26"/>
          <w:lang w:val="ru-RU"/>
        </w:rPr>
        <w:t>3</w:t>
      </w:r>
      <w:r w:rsidR="002B269E" w:rsidRPr="002B269E">
        <w:rPr>
          <w:rFonts w:ascii="Times New Roman" w:hAnsi="Times New Roman"/>
          <w:sz w:val="26"/>
          <w:szCs w:val="26"/>
          <w:lang w:val="ru-RU"/>
        </w:rPr>
        <w:t>% (в сопоставимых ценах) к соответствующему периоду</w:t>
      </w:r>
      <w:r w:rsidR="002B269E" w:rsidRPr="002B269E">
        <w:rPr>
          <w:rFonts w:ascii="Times New Roman" w:hAnsi="Times New Roman"/>
          <w:sz w:val="26"/>
          <w:szCs w:val="26"/>
          <w:lang w:val="ru-RU"/>
        </w:rPr>
        <w:t xml:space="preserve"> 2021 года.</w:t>
      </w:r>
    </w:p>
    <w:p w:rsidR="002B269E" w:rsidRPr="002B269E" w:rsidRDefault="00ED6B43" w:rsidP="002B269E">
      <w:pPr>
        <w:pStyle w:val="2"/>
        <w:ind w:right="-6" w:firstLine="456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  </w:t>
      </w:r>
      <w:r w:rsidR="002B269E" w:rsidRPr="002B269E">
        <w:rPr>
          <w:rFonts w:eastAsia="Arial Unicode MS"/>
          <w:sz w:val="26"/>
          <w:szCs w:val="26"/>
        </w:rPr>
        <w:t>Оборот общественного питания</w:t>
      </w:r>
      <w:r w:rsidR="002B269E" w:rsidRPr="002B269E">
        <w:rPr>
          <w:rFonts w:eastAsia="Arial Unicode MS"/>
          <w:b/>
          <w:sz w:val="26"/>
          <w:szCs w:val="26"/>
        </w:rPr>
        <w:t xml:space="preserve"> </w:t>
      </w:r>
      <w:r w:rsidR="002B269E" w:rsidRPr="002B269E">
        <w:rPr>
          <w:rFonts w:eastAsia="Arial Unicode MS"/>
          <w:sz w:val="26"/>
          <w:szCs w:val="26"/>
        </w:rPr>
        <w:t xml:space="preserve">в </w:t>
      </w:r>
      <w:r w:rsidR="002B269E">
        <w:rPr>
          <w:rFonts w:eastAsia="Arial Unicode MS"/>
          <w:sz w:val="26"/>
          <w:szCs w:val="26"/>
        </w:rPr>
        <w:t>январе-</w:t>
      </w:r>
      <w:r w:rsidR="002B269E" w:rsidRPr="002B269E">
        <w:rPr>
          <w:rFonts w:eastAsia="Arial Unicode MS"/>
          <w:sz w:val="26"/>
          <w:szCs w:val="26"/>
        </w:rPr>
        <w:t xml:space="preserve">августе 2022 года составил </w:t>
      </w:r>
      <w:r w:rsidR="002B269E" w:rsidRPr="002B269E">
        <w:rPr>
          <w:sz w:val="26"/>
          <w:szCs w:val="26"/>
        </w:rPr>
        <w:t xml:space="preserve">10372,5 </w:t>
      </w:r>
      <w:proofErr w:type="gramStart"/>
      <w:r w:rsidR="002B269E" w:rsidRPr="002B269E">
        <w:rPr>
          <w:rFonts w:eastAsia="Arial Unicode MS"/>
          <w:sz w:val="26"/>
          <w:szCs w:val="26"/>
        </w:rPr>
        <w:t>млн</w:t>
      </w:r>
      <w:proofErr w:type="gramEnd"/>
      <w:r w:rsidR="002B269E" w:rsidRPr="002B269E">
        <w:rPr>
          <w:rFonts w:eastAsia="Arial Unicode MS"/>
          <w:sz w:val="26"/>
          <w:szCs w:val="26"/>
        </w:rPr>
        <w:t xml:space="preserve"> рублей, </w:t>
      </w:r>
      <w:r w:rsidR="002B269E">
        <w:rPr>
          <w:rFonts w:eastAsia="Arial Unicode MS"/>
          <w:sz w:val="26"/>
          <w:szCs w:val="26"/>
        </w:rPr>
        <w:t>или 102,1%</w:t>
      </w:r>
      <w:r w:rsidR="002B269E" w:rsidRPr="002B269E">
        <w:rPr>
          <w:rFonts w:eastAsia="Arial Unicode MS"/>
          <w:sz w:val="26"/>
          <w:szCs w:val="26"/>
        </w:rPr>
        <w:t xml:space="preserve"> (в сопоставимых ценах) к уровню соответствующего периода предыдущего года</w:t>
      </w:r>
      <w:r w:rsidR="002B269E">
        <w:rPr>
          <w:rFonts w:eastAsia="Arial Unicode MS"/>
          <w:sz w:val="26"/>
          <w:szCs w:val="26"/>
        </w:rPr>
        <w:t>.</w:t>
      </w:r>
      <w:r w:rsidR="00F5110A" w:rsidRPr="002B269E">
        <w:rPr>
          <w:rFonts w:eastAsia="Arial Unicode MS"/>
          <w:sz w:val="26"/>
          <w:szCs w:val="26"/>
        </w:rPr>
        <w:t xml:space="preserve">        </w:t>
      </w:r>
    </w:p>
    <w:p w:rsidR="005668D9" w:rsidRPr="005668D9" w:rsidRDefault="005668D9" w:rsidP="005668D9">
      <w:pPr>
        <w:spacing w:after="0" w:line="240" w:lineRule="auto"/>
        <w:ind w:left="-28" w:right="-14" w:firstLine="595"/>
        <w:jc w:val="both"/>
        <w:rPr>
          <w:rFonts w:ascii="Times New Roman" w:hAnsi="Times New Roman"/>
          <w:sz w:val="26"/>
          <w:szCs w:val="26"/>
          <w:lang w:val="ru-RU"/>
        </w:rPr>
      </w:pPr>
      <w:r w:rsidRPr="005668D9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5668D9">
        <w:rPr>
          <w:rFonts w:ascii="Times New Roman" w:hAnsi="Times New Roman"/>
          <w:sz w:val="26"/>
          <w:szCs w:val="26"/>
          <w:lang w:val="ru-RU"/>
        </w:rPr>
        <w:t>январе-</w:t>
      </w:r>
      <w:r w:rsidRPr="005668D9">
        <w:rPr>
          <w:rFonts w:ascii="Times New Roman" w:hAnsi="Times New Roman"/>
          <w:sz w:val="26"/>
          <w:szCs w:val="26"/>
          <w:lang w:val="ru-RU"/>
        </w:rPr>
        <w:t xml:space="preserve">августе 2022 года, по оперативным данным, населению было оказано платных услуг на 43659,5 </w:t>
      </w:r>
      <w:proofErr w:type="gramStart"/>
      <w:r w:rsidRPr="005668D9">
        <w:rPr>
          <w:rFonts w:ascii="Times New Roman" w:hAnsi="Times New Roman"/>
          <w:sz w:val="26"/>
          <w:szCs w:val="26"/>
          <w:lang w:val="ru-RU"/>
        </w:rPr>
        <w:t>млн</w:t>
      </w:r>
      <w:proofErr w:type="gramEnd"/>
      <w:r w:rsidRPr="005668D9">
        <w:rPr>
          <w:rFonts w:ascii="Times New Roman" w:hAnsi="Times New Roman"/>
          <w:sz w:val="26"/>
          <w:szCs w:val="26"/>
          <w:lang w:val="ru-RU"/>
        </w:rPr>
        <w:t xml:space="preserve"> рублей, что составило 105</w:t>
      </w:r>
      <w:r w:rsidRPr="005668D9">
        <w:rPr>
          <w:rFonts w:ascii="Times New Roman" w:hAnsi="Times New Roman"/>
          <w:sz w:val="26"/>
          <w:szCs w:val="26"/>
          <w:lang w:val="ru-RU"/>
        </w:rPr>
        <w:t>,</w:t>
      </w:r>
      <w:r w:rsidRPr="005668D9">
        <w:rPr>
          <w:rFonts w:ascii="Times New Roman" w:hAnsi="Times New Roman"/>
          <w:sz w:val="26"/>
          <w:szCs w:val="26"/>
          <w:lang w:val="ru-RU"/>
        </w:rPr>
        <w:t>0</w:t>
      </w:r>
      <w:r w:rsidRPr="005668D9">
        <w:rPr>
          <w:rFonts w:ascii="Times New Roman" w:hAnsi="Times New Roman"/>
          <w:sz w:val="26"/>
          <w:szCs w:val="26"/>
          <w:lang w:val="ru-RU"/>
        </w:rPr>
        <w:t xml:space="preserve">% (в сопоставимых ценах) 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5668D9">
        <w:rPr>
          <w:rFonts w:ascii="Times New Roman" w:hAnsi="Times New Roman"/>
          <w:sz w:val="26"/>
          <w:szCs w:val="26"/>
          <w:lang w:val="ru-RU"/>
        </w:rPr>
        <w:t>к соответствующему периоду 2021 года</w:t>
      </w:r>
      <w:r w:rsidRPr="005668D9">
        <w:rPr>
          <w:rFonts w:ascii="Times New Roman" w:hAnsi="Times New Roman"/>
          <w:sz w:val="26"/>
          <w:szCs w:val="26"/>
          <w:lang w:val="ru-RU"/>
        </w:rPr>
        <w:t>.</w:t>
      </w:r>
    </w:p>
    <w:p w:rsidR="005668D9" w:rsidRPr="005668D9" w:rsidRDefault="005668D9" w:rsidP="005668D9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5668D9">
        <w:rPr>
          <w:rFonts w:ascii="Times New Roman" w:hAnsi="Times New Roman"/>
          <w:bCs/>
          <w:sz w:val="26"/>
          <w:szCs w:val="26"/>
          <w:lang w:val="ru-RU"/>
        </w:rPr>
        <w:t xml:space="preserve">     В августе 2022 г. по сравнению с июлем 2022г. </w:t>
      </w:r>
      <w:r w:rsidRPr="00571F3E">
        <w:rPr>
          <w:rFonts w:ascii="Times New Roman" w:hAnsi="Times New Roman"/>
          <w:bCs/>
          <w:sz w:val="26"/>
          <w:szCs w:val="26"/>
          <w:lang w:val="ru-RU"/>
        </w:rPr>
        <w:t>индекс потребительских цен</w:t>
      </w:r>
      <w:r w:rsidRPr="005668D9">
        <w:rPr>
          <w:rFonts w:ascii="Times New Roman" w:hAnsi="Times New Roman"/>
          <w:bCs/>
          <w:sz w:val="26"/>
          <w:szCs w:val="26"/>
          <w:lang w:val="ru-RU"/>
        </w:rPr>
        <w:t xml:space="preserve"> составил 99,56%, по </w:t>
      </w:r>
      <w:r w:rsidRPr="005668D9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сравнению с декабрем 2021г. – 109,56% </w:t>
      </w:r>
      <w:r w:rsidRPr="005668D9">
        <w:rPr>
          <w:rFonts w:ascii="Times New Roman" w:hAnsi="Times New Roman"/>
          <w:sz w:val="26"/>
          <w:szCs w:val="26"/>
          <w:lang w:val="ru-RU"/>
        </w:rPr>
        <w:t xml:space="preserve">(в августе 2021г. – 100,74%, </w:t>
      </w:r>
      <w:r w:rsidRPr="005668D9">
        <w:rPr>
          <w:rFonts w:ascii="Times New Roman" w:hAnsi="Times New Roman"/>
          <w:bCs/>
          <w:sz w:val="26"/>
          <w:szCs w:val="26"/>
          <w:lang w:val="ru-RU"/>
        </w:rPr>
        <w:t xml:space="preserve">по </w:t>
      </w:r>
      <w:r w:rsidRPr="005668D9">
        <w:rPr>
          <w:rFonts w:ascii="Times New Roman" w:hAnsi="Times New Roman"/>
          <w:sz w:val="26"/>
          <w:szCs w:val="26"/>
          <w:lang w:val="ru-RU"/>
        </w:rPr>
        <w:t>сравнению с декабрем 2020г – 103,61%).</w:t>
      </w:r>
    </w:p>
    <w:p w:rsidR="00084133" w:rsidRPr="00A7243A" w:rsidRDefault="00084133" w:rsidP="00084133">
      <w:pPr>
        <w:spacing w:after="0" w:line="240" w:lineRule="auto"/>
        <w:ind w:firstLine="720"/>
        <w:jc w:val="both"/>
        <w:rPr>
          <w:rStyle w:val="t17"/>
          <w:rFonts w:ascii="Times New Roman" w:hAnsi="Times New Roman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1" w:name="_GoBack"/>
      <w:bookmarkEnd w:id="1"/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1DE6"/>
    <w:rsid w:val="000176C8"/>
    <w:rsid w:val="0007362F"/>
    <w:rsid w:val="000761A0"/>
    <w:rsid w:val="00084133"/>
    <w:rsid w:val="000B571F"/>
    <w:rsid w:val="000B6C86"/>
    <w:rsid w:val="000C1791"/>
    <w:rsid w:val="000E6B0F"/>
    <w:rsid w:val="000F286D"/>
    <w:rsid w:val="000F58B0"/>
    <w:rsid w:val="00102E02"/>
    <w:rsid w:val="0016005E"/>
    <w:rsid w:val="00177DCB"/>
    <w:rsid w:val="001804FB"/>
    <w:rsid w:val="00186A0E"/>
    <w:rsid w:val="001A0277"/>
    <w:rsid w:val="001D393F"/>
    <w:rsid w:val="00210778"/>
    <w:rsid w:val="00244387"/>
    <w:rsid w:val="002444C7"/>
    <w:rsid w:val="00245668"/>
    <w:rsid w:val="002B269E"/>
    <w:rsid w:val="003042FC"/>
    <w:rsid w:val="003710D8"/>
    <w:rsid w:val="00384746"/>
    <w:rsid w:val="003A19C8"/>
    <w:rsid w:val="00426D47"/>
    <w:rsid w:val="00435FA1"/>
    <w:rsid w:val="00440AA8"/>
    <w:rsid w:val="004523E0"/>
    <w:rsid w:val="00453932"/>
    <w:rsid w:val="00471834"/>
    <w:rsid w:val="0048414F"/>
    <w:rsid w:val="004A2363"/>
    <w:rsid w:val="004E7A5E"/>
    <w:rsid w:val="00537A69"/>
    <w:rsid w:val="0054314B"/>
    <w:rsid w:val="00561865"/>
    <w:rsid w:val="005668D9"/>
    <w:rsid w:val="00571F3E"/>
    <w:rsid w:val="005C241D"/>
    <w:rsid w:val="00617941"/>
    <w:rsid w:val="006362D7"/>
    <w:rsid w:val="00636E05"/>
    <w:rsid w:val="00685ADD"/>
    <w:rsid w:val="006A2B48"/>
    <w:rsid w:val="006B6E13"/>
    <w:rsid w:val="006C37C6"/>
    <w:rsid w:val="006C4388"/>
    <w:rsid w:val="006C5099"/>
    <w:rsid w:val="006D3365"/>
    <w:rsid w:val="006F4AEF"/>
    <w:rsid w:val="00743683"/>
    <w:rsid w:val="00772A6B"/>
    <w:rsid w:val="007936C5"/>
    <w:rsid w:val="00796ABE"/>
    <w:rsid w:val="007C4417"/>
    <w:rsid w:val="007D1FDF"/>
    <w:rsid w:val="008100D5"/>
    <w:rsid w:val="0083323C"/>
    <w:rsid w:val="008436A5"/>
    <w:rsid w:val="0085690A"/>
    <w:rsid w:val="00857A12"/>
    <w:rsid w:val="00864679"/>
    <w:rsid w:val="008C32ED"/>
    <w:rsid w:val="008D6867"/>
    <w:rsid w:val="00914022"/>
    <w:rsid w:val="00942008"/>
    <w:rsid w:val="00962CA8"/>
    <w:rsid w:val="00996ABA"/>
    <w:rsid w:val="009D788F"/>
    <w:rsid w:val="00A00231"/>
    <w:rsid w:val="00A1129B"/>
    <w:rsid w:val="00A4445C"/>
    <w:rsid w:val="00A55AD3"/>
    <w:rsid w:val="00A60380"/>
    <w:rsid w:val="00A7243A"/>
    <w:rsid w:val="00A872C9"/>
    <w:rsid w:val="00A9141D"/>
    <w:rsid w:val="00AA006A"/>
    <w:rsid w:val="00AB28E1"/>
    <w:rsid w:val="00AD600B"/>
    <w:rsid w:val="00AF402D"/>
    <w:rsid w:val="00B61521"/>
    <w:rsid w:val="00B80643"/>
    <w:rsid w:val="00B86678"/>
    <w:rsid w:val="00B8691F"/>
    <w:rsid w:val="00BB00C0"/>
    <w:rsid w:val="00BE04F7"/>
    <w:rsid w:val="00BF50F4"/>
    <w:rsid w:val="00C9396D"/>
    <w:rsid w:val="00CC33AA"/>
    <w:rsid w:val="00CC3E51"/>
    <w:rsid w:val="00CF2C09"/>
    <w:rsid w:val="00D330F8"/>
    <w:rsid w:val="00D80B4E"/>
    <w:rsid w:val="00DA79CC"/>
    <w:rsid w:val="00DF41F3"/>
    <w:rsid w:val="00E124C1"/>
    <w:rsid w:val="00E2058A"/>
    <w:rsid w:val="00E23F14"/>
    <w:rsid w:val="00E34AB6"/>
    <w:rsid w:val="00E627EC"/>
    <w:rsid w:val="00E839AE"/>
    <w:rsid w:val="00E977C6"/>
    <w:rsid w:val="00EC3449"/>
    <w:rsid w:val="00ED6B43"/>
    <w:rsid w:val="00EE7D38"/>
    <w:rsid w:val="00EF4BED"/>
    <w:rsid w:val="00EF4EE4"/>
    <w:rsid w:val="00F257AD"/>
    <w:rsid w:val="00F263C8"/>
    <w:rsid w:val="00F46F91"/>
    <w:rsid w:val="00F5110A"/>
    <w:rsid w:val="00F611CD"/>
    <w:rsid w:val="00F74FDB"/>
    <w:rsid w:val="00F81226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4EC4-5615-4119-9A65-25718378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582</Words>
  <Characters>4386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3</cp:revision>
  <cp:lastPrinted>2022-10-07T09:46:00Z</cp:lastPrinted>
  <dcterms:created xsi:type="dcterms:W3CDTF">2022-09-19T14:17:00Z</dcterms:created>
  <dcterms:modified xsi:type="dcterms:W3CDTF">2022-10-07T09:49:00Z</dcterms:modified>
</cp:coreProperties>
</file>